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5904D" w14:textId="2B7FF7C3" w:rsidR="00F90F07" w:rsidRPr="00CA4FAE" w:rsidRDefault="00F90F07">
      <w:pPr>
        <w:rPr>
          <w:sz w:val="24"/>
          <w:szCs w:val="24"/>
        </w:rPr>
      </w:pPr>
      <w:r w:rsidRPr="00CA4FAE">
        <w:rPr>
          <w:sz w:val="24"/>
          <w:szCs w:val="24"/>
        </w:rPr>
        <w:t xml:space="preserve">The Chair and committee of St George’s Singers handle </w:t>
      </w:r>
      <w:proofErr w:type="gramStart"/>
      <w:r w:rsidRPr="00CA4FAE">
        <w:rPr>
          <w:sz w:val="24"/>
          <w:szCs w:val="24"/>
        </w:rPr>
        <w:t>the majority of</w:t>
      </w:r>
      <w:proofErr w:type="gramEnd"/>
      <w:r w:rsidRPr="00CA4FAE">
        <w:rPr>
          <w:sz w:val="24"/>
          <w:szCs w:val="24"/>
        </w:rPr>
        <w:t xml:space="preserve"> issues / complaints</w:t>
      </w:r>
      <w:r w:rsidR="0027407C" w:rsidRPr="00CA4FAE">
        <w:rPr>
          <w:sz w:val="24"/>
          <w:szCs w:val="24"/>
        </w:rPr>
        <w:t xml:space="preserve"> / grievances</w:t>
      </w:r>
      <w:r w:rsidRPr="00CA4FAE">
        <w:rPr>
          <w:sz w:val="24"/>
          <w:szCs w:val="24"/>
        </w:rPr>
        <w:t xml:space="preserve"> raised by our community in an informal manner</w:t>
      </w:r>
      <w:r w:rsidR="0027407C" w:rsidRPr="00CA4FAE">
        <w:rPr>
          <w:sz w:val="24"/>
          <w:szCs w:val="24"/>
        </w:rPr>
        <w:t xml:space="preserve">, sometimes spending time responding tactfully and sympathetically to potential grievances. These matters are </w:t>
      </w:r>
      <w:r w:rsidRPr="00CA4FAE">
        <w:rPr>
          <w:sz w:val="24"/>
          <w:szCs w:val="24"/>
        </w:rPr>
        <w:t>usually resolved quickly, sensitively and to the satisfaction of those involved</w:t>
      </w:r>
      <w:r w:rsidR="00FC054A" w:rsidRPr="00CA4FAE">
        <w:rPr>
          <w:sz w:val="24"/>
          <w:szCs w:val="24"/>
        </w:rPr>
        <w:t>, maintaining confidentiality if</w:t>
      </w:r>
      <w:r w:rsidR="00F14087" w:rsidRPr="00CA4FAE">
        <w:rPr>
          <w:sz w:val="24"/>
          <w:szCs w:val="24"/>
        </w:rPr>
        <w:t>,</w:t>
      </w:r>
      <w:r w:rsidR="00FC054A" w:rsidRPr="00CA4FAE">
        <w:rPr>
          <w:sz w:val="24"/>
          <w:szCs w:val="24"/>
        </w:rPr>
        <w:t xml:space="preserve"> </w:t>
      </w:r>
      <w:r w:rsidR="0027054D" w:rsidRPr="00CA4FAE">
        <w:rPr>
          <w:sz w:val="24"/>
          <w:szCs w:val="24"/>
        </w:rPr>
        <w:t>and when</w:t>
      </w:r>
      <w:r w:rsidR="00F14087" w:rsidRPr="00CA4FAE">
        <w:rPr>
          <w:sz w:val="24"/>
          <w:szCs w:val="24"/>
        </w:rPr>
        <w:t xml:space="preserve">, </w:t>
      </w:r>
      <w:r w:rsidR="00FC054A" w:rsidRPr="00CA4FAE">
        <w:rPr>
          <w:sz w:val="24"/>
          <w:szCs w:val="24"/>
        </w:rPr>
        <w:t>appropriate</w:t>
      </w:r>
      <w:r w:rsidRPr="00CA4FAE">
        <w:rPr>
          <w:sz w:val="24"/>
          <w:szCs w:val="24"/>
        </w:rPr>
        <w:t>.</w:t>
      </w:r>
      <w:r w:rsidR="00FC054A" w:rsidRPr="00CA4FAE">
        <w:rPr>
          <w:sz w:val="24"/>
          <w:szCs w:val="24"/>
        </w:rPr>
        <w:t xml:space="preserve"> Section </w:t>
      </w:r>
      <w:r w:rsidR="00F14087" w:rsidRPr="00CA4FAE">
        <w:rPr>
          <w:sz w:val="24"/>
          <w:szCs w:val="24"/>
        </w:rPr>
        <w:t>r</w:t>
      </w:r>
      <w:r w:rsidR="00FC054A" w:rsidRPr="00CA4FAE">
        <w:rPr>
          <w:sz w:val="24"/>
          <w:szCs w:val="24"/>
        </w:rPr>
        <w:t>epresentatives act as a conduit to the committee for matters</w:t>
      </w:r>
      <w:r w:rsidR="0027407C" w:rsidRPr="00CA4FAE">
        <w:rPr>
          <w:sz w:val="24"/>
          <w:szCs w:val="24"/>
        </w:rPr>
        <w:t>, ideas and issues</w:t>
      </w:r>
      <w:r w:rsidR="00FC054A" w:rsidRPr="00CA4FAE">
        <w:rPr>
          <w:sz w:val="24"/>
          <w:szCs w:val="24"/>
        </w:rPr>
        <w:t xml:space="preserve"> raised by choir members in their section.  </w:t>
      </w:r>
    </w:p>
    <w:p w14:paraId="308D87FA" w14:textId="4ED7FE06" w:rsidR="00FC054A" w:rsidRPr="00CA4FAE" w:rsidRDefault="00F90F07">
      <w:pPr>
        <w:rPr>
          <w:sz w:val="24"/>
          <w:szCs w:val="24"/>
        </w:rPr>
      </w:pPr>
      <w:r w:rsidRPr="00CA4FAE">
        <w:rPr>
          <w:sz w:val="24"/>
          <w:szCs w:val="24"/>
        </w:rPr>
        <w:t>However, there are occasions when individuals behave</w:t>
      </w:r>
      <w:r w:rsidR="00FC054A" w:rsidRPr="00CA4FAE">
        <w:rPr>
          <w:sz w:val="24"/>
          <w:szCs w:val="24"/>
        </w:rPr>
        <w:t xml:space="preserve"> or act in a way that</w:t>
      </w:r>
      <w:r w:rsidR="00CE140F" w:rsidRPr="00CA4FAE">
        <w:rPr>
          <w:sz w:val="24"/>
          <w:szCs w:val="24"/>
        </w:rPr>
        <w:t xml:space="preserve"> is deemed</w:t>
      </w:r>
      <w:r w:rsidR="008B3535" w:rsidRPr="00CA4FAE">
        <w:rPr>
          <w:sz w:val="24"/>
          <w:szCs w:val="24"/>
        </w:rPr>
        <w:t xml:space="preserve"> unreasonable or vexatious, </w:t>
      </w:r>
      <w:r w:rsidR="00FB3BA0" w:rsidRPr="00CA4FAE">
        <w:rPr>
          <w:sz w:val="24"/>
          <w:szCs w:val="24"/>
        </w:rPr>
        <w:t>(</w:t>
      </w:r>
      <w:r w:rsidR="008B3535" w:rsidRPr="00CA4FAE">
        <w:rPr>
          <w:i/>
          <w:sz w:val="24"/>
          <w:szCs w:val="24"/>
        </w:rPr>
        <w:t xml:space="preserve">undermining </w:t>
      </w:r>
      <w:r w:rsidR="0027054D" w:rsidRPr="00CA4FAE">
        <w:rPr>
          <w:i/>
          <w:sz w:val="24"/>
          <w:szCs w:val="24"/>
        </w:rPr>
        <w:t>the stated values</w:t>
      </w:r>
      <w:r w:rsidR="00FC054A" w:rsidRPr="00CA4FAE">
        <w:rPr>
          <w:i/>
          <w:sz w:val="24"/>
          <w:szCs w:val="24"/>
        </w:rPr>
        <w:t xml:space="preserve"> of the choir </w:t>
      </w:r>
      <w:r w:rsidR="008B3535" w:rsidRPr="00CA4FAE">
        <w:rPr>
          <w:i/>
          <w:sz w:val="24"/>
          <w:szCs w:val="24"/>
        </w:rPr>
        <w:t>and</w:t>
      </w:r>
      <w:r w:rsidR="00FC054A" w:rsidRPr="00CA4FAE">
        <w:rPr>
          <w:i/>
          <w:sz w:val="24"/>
          <w:szCs w:val="24"/>
        </w:rPr>
        <w:t xml:space="preserve"> the day-to-day running </w:t>
      </w:r>
      <w:r w:rsidR="0027054D" w:rsidRPr="00CA4FAE">
        <w:rPr>
          <w:i/>
          <w:sz w:val="24"/>
          <w:szCs w:val="24"/>
        </w:rPr>
        <w:t>by the committee</w:t>
      </w:r>
      <w:r w:rsidR="00FB3BA0" w:rsidRPr="00CA4FAE">
        <w:rPr>
          <w:i/>
          <w:sz w:val="24"/>
          <w:szCs w:val="24"/>
        </w:rPr>
        <w:t>)</w:t>
      </w:r>
      <w:r w:rsidR="00FC054A" w:rsidRPr="00CA4FAE">
        <w:rPr>
          <w:i/>
          <w:sz w:val="24"/>
          <w:szCs w:val="24"/>
        </w:rPr>
        <w:t>.</w:t>
      </w:r>
      <w:r w:rsidR="0027407C" w:rsidRPr="00CA4FAE">
        <w:rPr>
          <w:sz w:val="24"/>
          <w:szCs w:val="24"/>
        </w:rPr>
        <w:t xml:space="preserve"> </w:t>
      </w:r>
    </w:p>
    <w:p w14:paraId="11CD289E" w14:textId="0888FA7A" w:rsidR="00B66D59" w:rsidRPr="00CA4FAE" w:rsidRDefault="00F90F07">
      <w:pPr>
        <w:rPr>
          <w:sz w:val="24"/>
          <w:szCs w:val="24"/>
        </w:rPr>
      </w:pPr>
      <w:r w:rsidRPr="00CA4FAE">
        <w:rPr>
          <w:sz w:val="24"/>
          <w:szCs w:val="24"/>
        </w:rPr>
        <w:t xml:space="preserve">The committee has discussed at length the potential risk to our reputation if we do not </w:t>
      </w:r>
      <w:r w:rsidR="00FC054A" w:rsidRPr="00CA4FAE">
        <w:rPr>
          <w:sz w:val="24"/>
          <w:szCs w:val="24"/>
        </w:rPr>
        <w:t>correctly handle</w:t>
      </w:r>
      <w:r w:rsidRPr="00CA4FAE">
        <w:rPr>
          <w:sz w:val="24"/>
          <w:szCs w:val="24"/>
        </w:rPr>
        <w:t xml:space="preserve"> current or past members of our choir and others who have been identified as being either vexatious or unreasonable in their </w:t>
      </w:r>
      <w:r w:rsidR="00B66D59" w:rsidRPr="00CA4FAE">
        <w:rPr>
          <w:sz w:val="24"/>
          <w:szCs w:val="24"/>
        </w:rPr>
        <w:t xml:space="preserve">behaviour or </w:t>
      </w:r>
      <w:r w:rsidRPr="00CA4FAE">
        <w:rPr>
          <w:sz w:val="24"/>
          <w:szCs w:val="24"/>
        </w:rPr>
        <w:t xml:space="preserve">demands of the </w:t>
      </w:r>
      <w:r w:rsidR="00FC054A" w:rsidRPr="00CA4FAE">
        <w:rPr>
          <w:sz w:val="24"/>
          <w:szCs w:val="24"/>
        </w:rPr>
        <w:t xml:space="preserve">Chair and </w:t>
      </w:r>
      <w:r w:rsidRPr="00CA4FAE">
        <w:rPr>
          <w:sz w:val="24"/>
          <w:szCs w:val="24"/>
        </w:rPr>
        <w:t>committee.</w:t>
      </w:r>
      <w:r w:rsidR="00B66D59" w:rsidRPr="00CA4FAE">
        <w:rPr>
          <w:sz w:val="24"/>
          <w:szCs w:val="24"/>
        </w:rPr>
        <w:t xml:space="preserve"> Such behaviour</w:t>
      </w:r>
      <w:r w:rsidR="005C64E4" w:rsidRPr="00CA4FAE">
        <w:rPr>
          <w:sz w:val="24"/>
          <w:szCs w:val="24"/>
        </w:rPr>
        <w:t xml:space="preserve"> is</w:t>
      </w:r>
      <w:r w:rsidR="00F14087" w:rsidRPr="00CA4FAE">
        <w:rPr>
          <w:sz w:val="24"/>
          <w:szCs w:val="24"/>
        </w:rPr>
        <w:t xml:space="preserve"> </w:t>
      </w:r>
      <w:r w:rsidR="00085B6C">
        <w:rPr>
          <w:sz w:val="24"/>
          <w:szCs w:val="24"/>
        </w:rPr>
        <w:t>extremely</w:t>
      </w:r>
      <w:r w:rsidR="005C64E4" w:rsidRPr="00CA4FAE">
        <w:rPr>
          <w:sz w:val="24"/>
          <w:szCs w:val="24"/>
        </w:rPr>
        <w:t xml:space="preserve"> rare but</w:t>
      </w:r>
      <w:r w:rsidR="00B66D59" w:rsidRPr="00CA4FAE">
        <w:rPr>
          <w:sz w:val="24"/>
          <w:szCs w:val="24"/>
        </w:rPr>
        <w:t xml:space="preserve"> may be characterised by:</w:t>
      </w:r>
    </w:p>
    <w:p w14:paraId="3B42EF64" w14:textId="51170D68" w:rsidR="00B66D59" w:rsidRPr="00CA4FAE" w:rsidRDefault="00FC054A" w:rsidP="00B66D5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A4FAE">
        <w:rPr>
          <w:sz w:val="24"/>
          <w:szCs w:val="24"/>
        </w:rPr>
        <w:t>a</w:t>
      </w:r>
      <w:r w:rsidR="00B66D59" w:rsidRPr="00CA4FAE">
        <w:rPr>
          <w:sz w:val="24"/>
          <w:szCs w:val="24"/>
        </w:rPr>
        <w:t xml:space="preserve">ctions </w:t>
      </w:r>
      <w:r w:rsidR="00085B6C">
        <w:rPr>
          <w:sz w:val="24"/>
          <w:szCs w:val="24"/>
        </w:rPr>
        <w:t xml:space="preserve">/ communications </w:t>
      </w:r>
      <w:r w:rsidR="00B66D59" w:rsidRPr="00CA4FAE">
        <w:rPr>
          <w:sz w:val="24"/>
          <w:szCs w:val="24"/>
        </w:rPr>
        <w:t xml:space="preserve">which are </w:t>
      </w:r>
      <w:r w:rsidR="00085B6C">
        <w:rPr>
          <w:sz w:val="24"/>
          <w:szCs w:val="24"/>
        </w:rPr>
        <w:t xml:space="preserve">repetitious, persistent, </w:t>
      </w:r>
      <w:r w:rsidR="00B66D59" w:rsidRPr="00CA4FAE">
        <w:rPr>
          <w:sz w:val="24"/>
          <w:szCs w:val="24"/>
        </w:rPr>
        <w:t xml:space="preserve">obsessive, </w:t>
      </w:r>
      <w:r w:rsidR="00085B6C">
        <w:rPr>
          <w:sz w:val="24"/>
          <w:szCs w:val="24"/>
        </w:rPr>
        <w:t xml:space="preserve">prolific and </w:t>
      </w:r>
      <w:r w:rsidR="00B66D59" w:rsidRPr="00CA4FAE">
        <w:rPr>
          <w:sz w:val="24"/>
          <w:szCs w:val="24"/>
        </w:rPr>
        <w:t>harassing</w:t>
      </w:r>
      <w:r w:rsidR="00085B6C">
        <w:rPr>
          <w:sz w:val="24"/>
          <w:szCs w:val="24"/>
        </w:rPr>
        <w:t>;</w:t>
      </w:r>
    </w:p>
    <w:p w14:paraId="6EED5799" w14:textId="32DEBCCB" w:rsidR="00B66D59" w:rsidRPr="00CA4FAE" w:rsidRDefault="00FC054A" w:rsidP="00B66D5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A4FAE">
        <w:rPr>
          <w:sz w:val="24"/>
          <w:szCs w:val="24"/>
        </w:rPr>
        <w:t>p</w:t>
      </w:r>
      <w:r w:rsidR="00B66D59" w:rsidRPr="00CA4FAE">
        <w:rPr>
          <w:sz w:val="24"/>
          <w:szCs w:val="24"/>
        </w:rPr>
        <w:t xml:space="preserve">rolific correspondence or excessive e-mail or telephone contact about a </w:t>
      </w:r>
      <w:r w:rsidR="00085B6C">
        <w:rPr>
          <w:sz w:val="24"/>
          <w:szCs w:val="24"/>
        </w:rPr>
        <w:t xml:space="preserve">single </w:t>
      </w:r>
      <w:r w:rsidR="00B66D59" w:rsidRPr="00CA4FAE">
        <w:rPr>
          <w:sz w:val="24"/>
          <w:szCs w:val="24"/>
        </w:rPr>
        <w:t>concern</w:t>
      </w:r>
      <w:r w:rsidR="00C57B58" w:rsidRPr="00CA4FAE">
        <w:rPr>
          <w:sz w:val="24"/>
          <w:szCs w:val="24"/>
        </w:rPr>
        <w:t>;</w:t>
      </w:r>
    </w:p>
    <w:p w14:paraId="5049D203" w14:textId="7E0DF859" w:rsidR="00FC054A" w:rsidRPr="00CA4FAE" w:rsidRDefault="00FC054A" w:rsidP="00B66D5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A4FAE">
        <w:rPr>
          <w:sz w:val="24"/>
          <w:szCs w:val="24"/>
        </w:rPr>
        <w:t>an insistence on only dealing with the Chair on all occasions irrespective of the issue or the level of delegation</w:t>
      </w:r>
      <w:r w:rsidR="00085B6C">
        <w:rPr>
          <w:sz w:val="24"/>
          <w:szCs w:val="24"/>
        </w:rPr>
        <w:t xml:space="preserve"> needed</w:t>
      </w:r>
      <w:r w:rsidRPr="00CA4FAE">
        <w:rPr>
          <w:sz w:val="24"/>
          <w:szCs w:val="24"/>
        </w:rPr>
        <w:t xml:space="preserve"> in the </w:t>
      </w:r>
      <w:r w:rsidR="00085B6C">
        <w:rPr>
          <w:sz w:val="24"/>
          <w:szCs w:val="24"/>
        </w:rPr>
        <w:t>c</w:t>
      </w:r>
      <w:r w:rsidRPr="00CA4FAE">
        <w:rPr>
          <w:sz w:val="24"/>
          <w:szCs w:val="24"/>
        </w:rPr>
        <w:t>ommittee to deal with such matters;</w:t>
      </w:r>
    </w:p>
    <w:p w14:paraId="4166CB82" w14:textId="71F7528B" w:rsidR="00C57B58" w:rsidRPr="00CA4FAE" w:rsidRDefault="00C57B58" w:rsidP="00B66D59">
      <w:pPr>
        <w:pStyle w:val="ListParagraph"/>
        <w:numPr>
          <w:ilvl w:val="0"/>
          <w:numId w:val="3"/>
        </w:numPr>
        <w:rPr>
          <w:sz w:val="24"/>
          <w:szCs w:val="24"/>
        </w:rPr>
      </w:pPr>
      <w:bookmarkStart w:id="0" w:name="_GoBack"/>
      <w:bookmarkEnd w:id="0"/>
      <w:r w:rsidRPr="00CA4FAE">
        <w:rPr>
          <w:sz w:val="24"/>
          <w:szCs w:val="24"/>
        </w:rPr>
        <w:t xml:space="preserve">actions </w:t>
      </w:r>
      <w:r w:rsidR="00085B6C">
        <w:rPr>
          <w:sz w:val="24"/>
          <w:szCs w:val="24"/>
        </w:rPr>
        <w:t xml:space="preserve">/ communication </w:t>
      </w:r>
      <w:r w:rsidRPr="00CA4FAE">
        <w:rPr>
          <w:sz w:val="24"/>
          <w:szCs w:val="24"/>
        </w:rPr>
        <w:t xml:space="preserve">which undermine rather than enhance the progress of committee / Choir matters. </w:t>
      </w:r>
    </w:p>
    <w:p w14:paraId="33337529" w14:textId="3133306A" w:rsidR="0027407C" w:rsidRPr="0027407C" w:rsidRDefault="005C64E4" w:rsidP="005C64E4">
      <w:pPr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CA4FAE">
        <w:rPr>
          <w:sz w:val="24"/>
          <w:szCs w:val="24"/>
        </w:rPr>
        <w:t xml:space="preserve">If such a situation arises, it may be appropriate for the following course of action to be </w:t>
      </w:r>
      <w:r w:rsidR="008B3535" w:rsidRPr="00CA4FAE">
        <w:rPr>
          <w:sz w:val="24"/>
          <w:szCs w:val="24"/>
        </w:rPr>
        <w:t>implemented</w:t>
      </w:r>
      <w:r w:rsidRPr="00CA4FAE">
        <w:rPr>
          <w:sz w:val="24"/>
          <w:szCs w:val="24"/>
        </w:rPr>
        <w:t>.</w:t>
      </w:r>
    </w:p>
    <w:p w14:paraId="1C36AD36" w14:textId="6AD37B58" w:rsidR="00F90F07" w:rsidRPr="00CA4FAE" w:rsidRDefault="00F90F07">
      <w:pPr>
        <w:rPr>
          <w:b/>
          <w:sz w:val="24"/>
          <w:szCs w:val="24"/>
          <w:u w:val="single"/>
        </w:rPr>
      </w:pPr>
      <w:r w:rsidRPr="00CA4FAE">
        <w:rPr>
          <w:b/>
          <w:sz w:val="24"/>
          <w:szCs w:val="24"/>
          <w:u w:val="single"/>
        </w:rPr>
        <w:t>Action</w:t>
      </w:r>
      <w:r w:rsidR="00FB3BA0" w:rsidRPr="00CA4FAE">
        <w:rPr>
          <w:b/>
          <w:sz w:val="24"/>
          <w:szCs w:val="24"/>
          <w:u w:val="single"/>
        </w:rPr>
        <w:t xml:space="preserve"> Plan</w:t>
      </w:r>
    </w:p>
    <w:p w14:paraId="66C726E9" w14:textId="5AF36A93" w:rsidR="00B66D59" w:rsidRPr="00CA4FAE" w:rsidRDefault="00F90F07" w:rsidP="00B66D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A4FAE">
        <w:rPr>
          <w:sz w:val="24"/>
          <w:szCs w:val="24"/>
        </w:rPr>
        <w:t>Identify a</w:t>
      </w:r>
      <w:r w:rsidR="0027407C" w:rsidRPr="00CA4FAE">
        <w:rPr>
          <w:sz w:val="24"/>
          <w:szCs w:val="24"/>
        </w:rPr>
        <w:t>n appropriate</w:t>
      </w:r>
      <w:r w:rsidRPr="00CA4FAE">
        <w:rPr>
          <w:sz w:val="24"/>
          <w:szCs w:val="24"/>
        </w:rPr>
        <w:t xml:space="preserve"> Single Point of Contact (SPOC)</w:t>
      </w:r>
      <w:r w:rsidR="00FC5D82" w:rsidRPr="00CA4FAE">
        <w:rPr>
          <w:sz w:val="24"/>
          <w:szCs w:val="24"/>
        </w:rPr>
        <w:t xml:space="preserve"> from the committee</w:t>
      </w:r>
      <w:r w:rsidRPr="00CA4FAE">
        <w:rPr>
          <w:sz w:val="24"/>
          <w:szCs w:val="24"/>
        </w:rPr>
        <w:t xml:space="preserve"> who will deal with all communication with the individual</w:t>
      </w:r>
      <w:r w:rsidR="00B66D59" w:rsidRPr="00CA4FAE">
        <w:rPr>
          <w:sz w:val="24"/>
          <w:szCs w:val="24"/>
        </w:rPr>
        <w:t xml:space="preserve"> and assess </w:t>
      </w:r>
      <w:r w:rsidR="00FB3BA0" w:rsidRPr="00CA4FAE">
        <w:rPr>
          <w:sz w:val="24"/>
          <w:szCs w:val="24"/>
        </w:rPr>
        <w:t xml:space="preserve">on a case by case basis </w:t>
      </w:r>
      <w:r w:rsidR="00B66D59" w:rsidRPr="00CA4FAE">
        <w:rPr>
          <w:sz w:val="24"/>
          <w:szCs w:val="24"/>
        </w:rPr>
        <w:t>wheth</w:t>
      </w:r>
      <w:r w:rsidR="00FB3BA0" w:rsidRPr="00CA4FAE">
        <w:rPr>
          <w:sz w:val="24"/>
          <w:szCs w:val="24"/>
        </w:rPr>
        <w:t>er it</w:t>
      </w:r>
      <w:r w:rsidR="00B66D59" w:rsidRPr="00CA4FAE">
        <w:rPr>
          <w:sz w:val="24"/>
          <w:szCs w:val="24"/>
        </w:rPr>
        <w:t xml:space="preserve"> needs to be </w:t>
      </w:r>
      <w:r w:rsidR="008B3535" w:rsidRPr="00CA4FAE">
        <w:rPr>
          <w:sz w:val="24"/>
          <w:szCs w:val="24"/>
        </w:rPr>
        <w:t xml:space="preserve">shared with </w:t>
      </w:r>
      <w:proofErr w:type="gramStart"/>
      <w:r w:rsidR="008B3535" w:rsidRPr="00CA4FAE">
        <w:rPr>
          <w:sz w:val="24"/>
          <w:szCs w:val="24"/>
        </w:rPr>
        <w:t>some / all of</w:t>
      </w:r>
      <w:proofErr w:type="gramEnd"/>
      <w:r w:rsidR="008B3535" w:rsidRPr="00CA4FAE">
        <w:rPr>
          <w:sz w:val="24"/>
          <w:szCs w:val="24"/>
        </w:rPr>
        <w:t xml:space="preserve"> the Committee</w:t>
      </w:r>
      <w:r w:rsidR="00B66D59" w:rsidRPr="00CA4FAE">
        <w:rPr>
          <w:sz w:val="24"/>
          <w:szCs w:val="24"/>
        </w:rPr>
        <w:t>.</w:t>
      </w:r>
    </w:p>
    <w:p w14:paraId="39019FEC" w14:textId="614FD887" w:rsidR="00B66D59" w:rsidRPr="00CA4FAE" w:rsidRDefault="00B66D59" w:rsidP="00B66D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A4FAE">
        <w:rPr>
          <w:sz w:val="24"/>
          <w:szCs w:val="24"/>
        </w:rPr>
        <w:t xml:space="preserve">Identify a small </w:t>
      </w:r>
      <w:r w:rsidR="00FC054A" w:rsidRPr="00CA4FAE">
        <w:rPr>
          <w:sz w:val="24"/>
          <w:szCs w:val="24"/>
        </w:rPr>
        <w:t xml:space="preserve">(2-3) </w:t>
      </w:r>
      <w:r w:rsidRPr="00CA4FAE">
        <w:rPr>
          <w:sz w:val="24"/>
          <w:szCs w:val="24"/>
        </w:rPr>
        <w:t>team from the Committee with who will provide the SPOC with any support needed in their role.</w:t>
      </w:r>
    </w:p>
    <w:p w14:paraId="7DFED0B7" w14:textId="6149C692" w:rsidR="00B66D59" w:rsidRPr="00CA4FAE" w:rsidRDefault="008978FA" w:rsidP="0027407C">
      <w:pPr>
        <w:ind w:left="360"/>
        <w:rPr>
          <w:sz w:val="24"/>
          <w:szCs w:val="24"/>
        </w:rPr>
      </w:pPr>
      <w:r w:rsidRPr="00CA4FAE">
        <w:rPr>
          <w:sz w:val="24"/>
          <w:szCs w:val="24"/>
        </w:rPr>
        <w:t>Initial c</w:t>
      </w:r>
      <w:r w:rsidR="00B66D59" w:rsidRPr="00CA4FAE">
        <w:rPr>
          <w:sz w:val="24"/>
          <w:szCs w:val="24"/>
        </w:rPr>
        <w:t xml:space="preserve">ommunication with the individual </w:t>
      </w:r>
      <w:r w:rsidRPr="00CA4FAE">
        <w:rPr>
          <w:sz w:val="24"/>
          <w:szCs w:val="24"/>
        </w:rPr>
        <w:t xml:space="preserve">will be professional and courteous and </w:t>
      </w:r>
      <w:r w:rsidR="00C57B58" w:rsidRPr="00CA4FAE">
        <w:rPr>
          <w:sz w:val="24"/>
          <w:szCs w:val="24"/>
        </w:rPr>
        <w:t xml:space="preserve">may </w:t>
      </w:r>
      <w:r w:rsidR="00B66D59" w:rsidRPr="00CA4FAE">
        <w:rPr>
          <w:sz w:val="24"/>
          <w:szCs w:val="24"/>
        </w:rPr>
        <w:t xml:space="preserve">include clear statements that the </w:t>
      </w:r>
      <w:proofErr w:type="gramStart"/>
      <w:r w:rsidR="00B66D59" w:rsidRPr="00CA4FAE">
        <w:rPr>
          <w:sz w:val="24"/>
          <w:szCs w:val="24"/>
        </w:rPr>
        <w:t>SPOC:-</w:t>
      </w:r>
      <w:proofErr w:type="gramEnd"/>
    </w:p>
    <w:p w14:paraId="5BFE8228" w14:textId="66C03C85" w:rsidR="00FB3BA0" w:rsidRPr="003A2BD8" w:rsidRDefault="008978FA" w:rsidP="003A2BD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A4FAE">
        <w:rPr>
          <w:sz w:val="24"/>
          <w:szCs w:val="24"/>
        </w:rPr>
        <w:t>i</w:t>
      </w:r>
      <w:r w:rsidR="00B66D59" w:rsidRPr="00CA4FAE">
        <w:rPr>
          <w:sz w:val="24"/>
          <w:szCs w:val="24"/>
        </w:rPr>
        <w:t>s</w:t>
      </w:r>
      <w:r w:rsidRPr="00CA4FAE">
        <w:rPr>
          <w:sz w:val="24"/>
          <w:szCs w:val="24"/>
        </w:rPr>
        <w:t xml:space="preserve"> now </w:t>
      </w:r>
      <w:r w:rsidR="00B66D59" w:rsidRPr="00CA4FAE">
        <w:rPr>
          <w:sz w:val="24"/>
          <w:szCs w:val="24"/>
        </w:rPr>
        <w:t>the sole member o</w:t>
      </w:r>
      <w:r w:rsidRPr="00CA4FAE">
        <w:rPr>
          <w:sz w:val="24"/>
          <w:szCs w:val="24"/>
        </w:rPr>
        <w:t>f</w:t>
      </w:r>
      <w:r w:rsidR="00B66D59" w:rsidRPr="00CA4FAE">
        <w:rPr>
          <w:sz w:val="24"/>
          <w:szCs w:val="24"/>
        </w:rPr>
        <w:t xml:space="preserve"> the committee to whom the identified individual will communicate matters that require the attention at </w:t>
      </w:r>
      <w:r w:rsidR="00FC054A" w:rsidRPr="00CA4FAE">
        <w:rPr>
          <w:sz w:val="24"/>
          <w:szCs w:val="24"/>
        </w:rPr>
        <w:t>c</w:t>
      </w:r>
      <w:r w:rsidR="00B66D59" w:rsidRPr="00CA4FAE">
        <w:rPr>
          <w:sz w:val="24"/>
          <w:szCs w:val="24"/>
        </w:rPr>
        <w:t>ommittee leve</w:t>
      </w:r>
      <w:r w:rsidR="003A2BD8">
        <w:rPr>
          <w:sz w:val="24"/>
          <w:szCs w:val="24"/>
        </w:rPr>
        <w:t xml:space="preserve">l, </w:t>
      </w:r>
      <w:r w:rsidR="003851BC">
        <w:rPr>
          <w:sz w:val="24"/>
          <w:szCs w:val="24"/>
        </w:rPr>
        <w:t>[</w:t>
      </w:r>
      <w:r w:rsidR="003A2BD8">
        <w:rPr>
          <w:sz w:val="24"/>
          <w:szCs w:val="24"/>
        </w:rPr>
        <w:t xml:space="preserve">to ensure </w:t>
      </w:r>
      <w:r w:rsidR="00F14087" w:rsidRPr="003A2BD8">
        <w:rPr>
          <w:sz w:val="24"/>
          <w:szCs w:val="24"/>
        </w:rPr>
        <w:t xml:space="preserve"> </w:t>
      </w:r>
      <w:r w:rsidR="003A2BD8">
        <w:rPr>
          <w:sz w:val="24"/>
          <w:szCs w:val="24"/>
        </w:rPr>
        <w:t>consistency</w:t>
      </w:r>
      <w:r w:rsidR="00FB3BA0" w:rsidRPr="003A2BD8">
        <w:rPr>
          <w:sz w:val="24"/>
          <w:szCs w:val="24"/>
        </w:rPr>
        <w:t xml:space="preserve"> for the benefit of all concerned</w:t>
      </w:r>
      <w:r w:rsidR="003851BC">
        <w:rPr>
          <w:sz w:val="24"/>
          <w:szCs w:val="24"/>
        </w:rPr>
        <w:t>]</w:t>
      </w:r>
      <w:r w:rsidR="00FB3BA0" w:rsidRPr="003A2BD8">
        <w:rPr>
          <w:sz w:val="24"/>
          <w:szCs w:val="24"/>
        </w:rPr>
        <w:t xml:space="preserve">. </w:t>
      </w:r>
    </w:p>
    <w:p w14:paraId="6FAED222" w14:textId="3A77BD4E" w:rsidR="00C57B58" w:rsidRPr="00CA4FAE" w:rsidRDefault="00C57B58" w:rsidP="0021119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A4FAE">
        <w:rPr>
          <w:sz w:val="24"/>
          <w:szCs w:val="24"/>
        </w:rPr>
        <w:t xml:space="preserve">will consider all communication with the individual, assessing if any new </w:t>
      </w:r>
      <w:r w:rsidR="003A2BD8">
        <w:rPr>
          <w:sz w:val="24"/>
          <w:szCs w:val="24"/>
        </w:rPr>
        <w:t xml:space="preserve">idea / issue / </w:t>
      </w:r>
      <w:r w:rsidRPr="00CA4FAE">
        <w:rPr>
          <w:sz w:val="24"/>
          <w:szCs w:val="24"/>
        </w:rPr>
        <w:t>grievance is raised, and ensure that this is considered as appropriate by the SPOC or committee;</w:t>
      </w:r>
    </w:p>
    <w:p w14:paraId="7978C266" w14:textId="5BD51F9A" w:rsidR="00CA4FAE" w:rsidRPr="00CA4FAE" w:rsidRDefault="00B66D59" w:rsidP="006A7B4E">
      <w:pPr>
        <w:pStyle w:val="ListParagraph"/>
        <w:numPr>
          <w:ilvl w:val="1"/>
          <w:numId w:val="1"/>
        </w:numPr>
      </w:pPr>
      <w:r w:rsidRPr="00CA4FAE">
        <w:rPr>
          <w:sz w:val="24"/>
          <w:szCs w:val="24"/>
        </w:rPr>
        <w:t xml:space="preserve">provides no guarantee </w:t>
      </w:r>
      <w:r w:rsidR="00FC054A" w:rsidRPr="00CA4FAE">
        <w:rPr>
          <w:sz w:val="24"/>
          <w:szCs w:val="24"/>
        </w:rPr>
        <w:t xml:space="preserve">of </w:t>
      </w:r>
      <w:r w:rsidRPr="00CA4FAE">
        <w:rPr>
          <w:sz w:val="24"/>
          <w:szCs w:val="24"/>
        </w:rPr>
        <w:t>confidentiality in communication if they deem it in both the Choir’s and the individual’s benefit for other members of the Committee to be involved</w:t>
      </w:r>
      <w:r w:rsidR="00C57B58" w:rsidRPr="00CA4FAE">
        <w:rPr>
          <w:sz w:val="24"/>
          <w:szCs w:val="24"/>
        </w:rPr>
        <w:t>;</w:t>
      </w:r>
      <w:r w:rsidRPr="00CA4FAE">
        <w:rPr>
          <w:sz w:val="24"/>
          <w:szCs w:val="24"/>
        </w:rPr>
        <w:t xml:space="preserve"> </w:t>
      </w:r>
    </w:p>
    <w:p w14:paraId="0F396699" w14:textId="1EA63700" w:rsidR="00B66D59" w:rsidRPr="00CA4FAE" w:rsidRDefault="00FC054A" w:rsidP="00B66D5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A4FAE">
        <w:rPr>
          <w:sz w:val="24"/>
          <w:szCs w:val="24"/>
        </w:rPr>
        <w:t xml:space="preserve">will </w:t>
      </w:r>
      <w:r w:rsidR="00FB3BA0" w:rsidRPr="00CA4FAE">
        <w:rPr>
          <w:sz w:val="24"/>
          <w:szCs w:val="24"/>
        </w:rPr>
        <w:t xml:space="preserve">only acknowledge receipt of emails that repeat matters already addressed by the SPOC / Committee. </w:t>
      </w:r>
    </w:p>
    <w:sectPr w:rsidR="00B66D59" w:rsidRPr="00CA4FAE" w:rsidSect="00CA4FAE">
      <w:headerReference w:type="default" r:id="rId7"/>
      <w:footerReference w:type="default" r:id="rId8"/>
      <w:pgSz w:w="11906" w:h="16838"/>
      <w:pgMar w:top="907" w:right="964" w:bottom="90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71A1E" w14:textId="77777777" w:rsidR="00C6623A" w:rsidRDefault="00C6623A" w:rsidP="00FC5D82">
      <w:pPr>
        <w:spacing w:after="0" w:line="240" w:lineRule="auto"/>
      </w:pPr>
      <w:r>
        <w:separator/>
      </w:r>
    </w:p>
  </w:endnote>
  <w:endnote w:type="continuationSeparator" w:id="0">
    <w:p w14:paraId="271DB82A" w14:textId="77777777" w:rsidR="00C6623A" w:rsidRDefault="00C6623A" w:rsidP="00FC5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11127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6661440" w14:textId="433AE3CF" w:rsidR="00CA4FAE" w:rsidRDefault="00CA4FAE">
            <w:pPr>
              <w:pStyle w:val="Footer"/>
              <w:jc w:val="center"/>
            </w:pPr>
            <w:r w:rsidRPr="00CA4FAE">
              <w:rPr>
                <w:sz w:val="24"/>
                <w:szCs w:val="24"/>
              </w:rPr>
              <w:t xml:space="preserve">Page </w:t>
            </w:r>
            <w:r w:rsidRPr="00CA4FAE">
              <w:rPr>
                <w:b/>
                <w:bCs/>
                <w:sz w:val="24"/>
                <w:szCs w:val="24"/>
              </w:rPr>
            </w:r>
            <w:r w:rsidRPr="00CA4FAE">
              <w:rPr>
                <w:b/>
                <w:bCs/>
                <w:sz w:val="24"/>
                <w:szCs w:val="24"/>
              </w:rPr>
              <w:instrText xml:space="preserve"/>
            </w:r>
            <w:r w:rsidRPr="00CA4FAE">
              <w:rPr>
                <w:b/>
                <w:bCs/>
                <w:sz w:val="24"/>
                <w:szCs w:val="24"/>
              </w:rPr>
            </w:r>
            <w:r w:rsidRPr="00CA4FAE">
              <w:rPr>
                <w:b/>
                <w:bCs/>
                <w:noProof/>
                <w:sz w:val="24"/>
                <w:szCs w:val="24"/>
              </w:rPr>
              <w:t>2</w:t>
            </w:r>
            <w:r w:rsidRPr="00CA4FAE">
              <w:rPr>
                <w:b/>
                <w:bCs/>
                <w:sz w:val="24"/>
                <w:szCs w:val="24"/>
              </w:rPr>
            </w:r>
            <w:r w:rsidRPr="00CA4FAE">
              <w:rPr>
                <w:sz w:val="24"/>
                <w:szCs w:val="24"/>
              </w:rPr>
              <w:t xml:space="preserve"> of </w:t>
            </w:r>
            <w:r w:rsidRPr="00CA4FAE">
              <w:rPr>
                <w:b/>
                <w:bCs/>
                <w:sz w:val="24"/>
                <w:szCs w:val="24"/>
              </w:rPr>
            </w:r>
            <w:r w:rsidRPr="00CA4FAE">
              <w:rPr>
                <w:b/>
                <w:bCs/>
                <w:sz w:val="24"/>
                <w:szCs w:val="24"/>
              </w:rPr>
              <w:instrText xml:space="preserve"/>
            </w:r>
            <w:r w:rsidRPr="00CA4FAE">
              <w:rPr>
                <w:b/>
                <w:bCs/>
                <w:sz w:val="24"/>
                <w:szCs w:val="24"/>
              </w:rPr>
            </w:r>
            <w:r w:rsidRPr="00CA4FAE">
              <w:rPr>
                <w:b/>
                <w:bCs/>
                <w:noProof/>
                <w:sz w:val="24"/>
                <w:szCs w:val="24"/>
              </w:rPr>
              <w:t>2</w:t>
            </w:r>
            <w:r w:rsidRPr="00CA4FAE">
              <w:rPr>
                <w:b/>
                <w:bCs/>
                <w:sz w:val="24"/>
                <w:szCs w:val="24"/>
              </w:rPr>
            </w:r>
          </w:p>
        </w:sdtContent>
      </w:sdt>
    </w:sdtContent>
  </w:sdt>
  <w:p w14:paraId="2C4662CE" w14:textId="77777777" w:rsidR="00CA4FAE" w:rsidRDefault="00CA4F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94D6F" w14:textId="77777777" w:rsidR="00C6623A" w:rsidRDefault="00C6623A" w:rsidP="00FC5D82">
      <w:pPr>
        <w:spacing w:after="0" w:line="240" w:lineRule="auto"/>
      </w:pPr>
      <w:r>
        <w:separator/>
      </w:r>
    </w:p>
  </w:footnote>
  <w:footnote w:type="continuationSeparator" w:id="0">
    <w:p w14:paraId="3A50D6C7" w14:textId="77777777" w:rsidR="00C6623A" w:rsidRDefault="00C6623A" w:rsidP="00FC5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BBB6A" w14:textId="55DB15FC" w:rsidR="00FC5D82" w:rsidRPr="00FB3BA0" w:rsidRDefault="00C6623A" w:rsidP="00FB3BA0">
    <w:pPr>
      <w:rPr>
        <w:sz w:val="28"/>
        <w:szCs w:val="28"/>
      </w:rPr>
    </w:pPr>
    <w:sdt>
      <w:sdtPr>
        <w:id w:val="1712079303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72AB521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B3BA0" w:rsidRPr="00FB3BA0">
      <w:rPr>
        <w:sz w:val="28"/>
        <w:szCs w:val="28"/>
      </w:rPr>
      <w:t xml:space="preserve"> </w:t>
    </w:r>
    <w:r w:rsidR="00FB3BA0" w:rsidRPr="00FC054A">
      <w:rPr>
        <w:sz w:val="28"/>
        <w:szCs w:val="28"/>
      </w:rPr>
      <w:t xml:space="preserve">Dealing with </w:t>
    </w:r>
    <w:r w:rsidR="00FB3BA0">
      <w:rPr>
        <w:sz w:val="28"/>
        <w:szCs w:val="28"/>
      </w:rPr>
      <w:t xml:space="preserve">unreasonable, </w:t>
    </w:r>
    <w:r w:rsidR="00FB3BA0" w:rsidRPr="00FC054A">
      <w:rPr>
        <w:sz w:val="28"/>
        <w:szCs w:val="28"/>
      </w:rPr>
      <w:t>persistent or vexatiou</w:t>
    </w:r>
    <w:r w:rsidR="00FB3BA0">
      <w:rPr>
        <w:sz w:val="28"/>
        <w:szCs w:val="28"/>
      </w:rPr>
      <w:t>s complaints / issues.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70582"/>
    <w:multiLevelType w:val="hybridMultilevel"/>
    <w:tmpl w:val="7A2C84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E5747"/>
    <w:multiLevelType w:val="hybridMultilevel"/>
    <w:tmpl w:val="2E8055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423C0"/>
    <w:multiLevelType w:val="hybridMultilevel"/>
    <w:tmpl w:val="575E2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30F37"/>
    <w:multiLevelType w:val="multilevel"/>
    <w:tmpl w:val="D826C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07"/>
    <w:rsid w:val="00085B6C"/>
    <w:rsid w:val="0027054D"/>
    <w:rsid w:val="0027407C"/>
    <w:rsid w:val="003369B9"/>
    <w:rsid w:val="003851BC"/>
    <w:rsid w:val="003A2BD8"/>
    <w:rsid w:val="005C64E4"/>
    <w:rsid w:val="008978FA"/>
    <w:rsid w:val="008B3535"/>
    <w:rsid w:val="00974D0C"/>
    <w:rsid w:val="009A67B2"/>
    <w:rsid w:val="00A32E6D"/>
    <w:rsid w:val="00B66D59"/>
    <w:rsid w:val="00C256AB"/>
    <w:rsid w:val="00C57B58"/>
    <w:rsid w:val="00C6623A"/>
    <w:rsid w:val="00CA4FAE"/>
    <w:rsid w:val="00CE0101"/>
    <w:rsid w:val="00CE140F"/>
    <w:rsid w:val="00F14087"/>
    <w:rsid w:val="00F90F07"/>
    <w:rsid w:val="00FB3BA0"/>
    <w:rsid w:val="00FC054A"/>
    <w:rsid w:val="00FC5D82"/>
    <w:rsid w:val="00FE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F35C930"/>
  <w15:chartTrackingRefBased/>
  <w15:docId w15:val="{E597F51D-335E-4E45-8B92-8F499E12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F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140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40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40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0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0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0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5D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D82"/>
  </w:style>
  <w:style w:type="paragraph" w:styleId="Footer">
    <w:name w:val="footer"/>
    <w:basedOn w:val="Normal"/>
    <w:link w:val="FooterChar"/>
    <w:uiPriority w:val="99"/>
    <w:unhideWhenUsed/>
    <w:rsid w:val="00FC5D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3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Bluck</dc:creator>
  <cp:keywords/>
  <dc:description/>
  <cp:lastModifiedBy>Joanna Bluck</cp:lastModifiedBy>
  <cp:revision>2</cp:revision>
  <cp:lastPrinted>2019-04-27T15:56:00Z</cp:lastPrinted>
  <dcterms:created xsi:type="dcterms:W3CDTF">2019-04-29T10:03:00Z</dcterms:created>
  <dcterms:modified xsi:type="dcterms:W3CDTF">2019-04-29T10:03:00Z</dcterms:modified>
</cp:coreProperties>
</file>